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7F" w:rsidRPr="006321FA" w:rsidRDefault="00D82F7F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21FA">
        <w:rPr>
          <w:rFonts w:ascii="Times New Roman" w:hAnsi="Times New Roman" w:cs="Times New Roman"/>
          <w:sz w:val="28"/>
          <w:szCs w:val="28"/>
        </w:rPr>
        <w:t>Виховна робота проводиться згідно з</w:t>
      </w:r>
      <w:r w:rsidR="00481896"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 xml:space="preserve">планом виховної роботи кафедри </w:t>
      </w:r>
      <w:r>
        <w:rPr>
          <w:rFonts w:ascii="Times New Roman" w:hAnsi="Times New Roman" w:cs="Times New Roman"/>
          <w:sz w:val="28"/>
          <w:szCs w:val="28"/>
        </w:rPr>
        <w:t>геодезії, картографії і кадастру</w:t>
      </w:r>
      <w:r w:rsidRPr="006321FA">
        <w:rPr>
          <w:rFonts w:ascii="Times New Roman" w:hAnsi="Times New Roman" w:cs="Times New Roman"/>
          <w:sz w:val="28"/>
          <w:szCs w:val="28"/>
        </w:rPr>
        <w:t xml:space="preserve"> за</w:t>
      </w:r>
      <w:r w:rsidR="00481896"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основними напрямками гуманістичного виховання</w:t>
      </w:r>
      <w:r w:rsidR="00AC02E0">
        <w:rPr>
          <w:rFonts w:ascii="Times New Roman" w:hAnsi="Times New Roman" w:cs="Times New Roman"/>
          <w:sz w:val="28"/>
          <w:szCs w:val="28"/>
        </w:rPr>
        <w:t xml:space="preserve"> сучасного молодого покоління</w:t>
      </w:r>
      <w:r w:rsidRPr="006321FA">
        <w:rPr>
          <w:rFonts w:ascii="Times New Roman" w:hAnsi="Times New Roman" w:cs="Times New Roman"/>
          <w:sz w:val="28"/>
          <w:szCs w:val="28"/>
        </w:rPr>
        <w:t>.</w:t>
      </w:r>
    </w:p>
    <w:p w:rsidR="006321FA" w:rsidRP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 xml:space="preserve">Напрямки виховної роботи кафедри </w:t>
      </w:r>
      <w:r w:rsidR="00D82F7F">
        <w:rPr>
          <w:rFonts w:ascii="Times New Roman" w:hAnsi="Times New Roman" w:cs="Times New Roman"/>
          <w:sz w:val="28"/>
          <w:szCs w:val="28"/>
        </w:rPr>
        <w:t>геодезії, картографії і кадастру</w:t>
      </w:r>
      <w:r w:rsidR="00D82F7F" w:rsidRPr="006321FA"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 цілому охоплюють сферу виховання згідно з загально-педагогічними вимогами: патріотичне виховання, правове, навчально-професійне, трудове, естетичне, екологічне і виховання здорового способу життя. Стратегічними завданнями виховання є:</w:t>
      </w:r>
    </w:p>
    <w:p w:rsidR="006321FA" w:rsidRP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>- науково-педагогічне забезпечення єдності духовного, інтелектуального, фізичного, психологічного та соціального розвитку особистості</w:t>
      </w:r>
      <w:r w:rsidR="00AC02E0">
        <w:rPr>
          <w:rFonts w:ascii="Times New Roman" w:hAnsi="Times New Roman" w:cs="Times New Roman"/>
          <w:sz w:val="28"/>
          <w:szCs w:val="28"/>
        </w:rPr>
        <w:t xml:space="preserve"> в процесі навчання</w:t>
      </w:r>
      <w:r w:rsidRPr="006321FA">
        <w:rPr>
          <w:rFonts w:ascii="Times New Roman" w:hAnsi="Times New Roman" w:cs="Times New Roman"/>
          <w:sz w:val="28"/>
          <w:szCs w:val="28"/>
        </w:rPr>
        <w:t>;</w:t>
      </w:r>
    </w:p>
    <w:p w:rsidR="006321FA" w:rsidRP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 xml:space="preserve">- </w:t>
      </w:r>
      <w:r w:rsidR="00AC02E0">
        <w:rPr>
          <w:rFonts w:ascii="Times New Roman" w:hAnsi="Times New Roman" w:cs="Times New Roman"/>
          <w:sz w:val="28"/>
          <w:szCs w:val="28"/>
        </w:rPr>
        <w:t xml:space="preserve">підвищення </w:t>
      </w:r>
      <w:r w:rsidRPr="006321FA">
        <w:rPr>
          <w:rFonts w:ascii="Times New Roman" w:hAnsi="Times New Roman" w:cs="Times New Roman"/>
          <w:sz w:val="28"/>
          <w:szCs w:val="28"/>
        </w:rPr>
        <w:t xml:space="preserve">в освіті </w:t>
      </w:r>
      <w:r w:rsidR="00AC02E0">
        <w:rPr>
          <w:rFonts w:ascii="Times New Roman" w:hAnsi="Times New Roman" w:cs="Times New Roman"/>
          <w:sz w:val="28"/>
          <w:szCs w:val="28"/>
        </w:rPr>
        <w:t>пріоритетності</w:t>
      </w:r>
      <w:r w:rsidRPr="006321FA">
        <w:rPr>
          <w:rFonts w:ascii="Times New Roman" w:hAnsi="Times New Roman" w:cs="Times New Roman"/>
          <w:sz w:val="28"/>
          <w:szCs w:val="28"/>
        </w:rPr>
        <w:t xml:space="preserve"> світоглядних знань і умінь як стрижня єдності виховання і навчання;</w:t>
      </w:r>
    </w:p>
    <w:p w:rsidR="006321FA" w:rsidRP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 xml:space="preserve">- </w:t>
      </w:r>
      <w:r w:rsidR="00AC02E0">
        <w:rPr>
          <w:rFonts w:ascii="Times New Roman" w:hAnsi="Times New Roman" w:cs="Times New Roman"/>
          <w:sz w:val="28"/>
          <w:szCs w:val="28"/>
        </w:rPr>
        <w:t>формування</w:t>
      </w:r>
      <w:r w:rsidRPr="006321FA">
        <w:rPr>
          <w:rFonts w:ascii="Times New Roman" w:hAnsi="Times New Roman" w:cs="Times New Roman"/>
          <w:sz w:val="28"/>
          <w:szCs w:val="28"/>
        </w:rPr>
        <w:t xml:space="preserve"> індивідуального “Я”, здатного до прийняття морально виправданих рішень, особистої відповідальності, порозуміння з іншими;</w:t>
      </w:r>
    </w:p>
    <w:p w:rsidR="006321FA" w:rsidRPr="006321FA" w:rsidRDefault="00AC02E0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та встановлення</w:t>
      </w:r>
      <w:r w:rsidR="006321FA" w:rsidRPr="006321FA">
        <w:rPr>
          <w:rFonts w:ascii="Times New Roman" w:hAnsi="Times New Roman" w:cs="Times New Roman"/>
          <w:sz w:val="28"/>
          <w:szCs w:val="28"/>
        </w:rPr>
        <w:t xml:space="preserve"> у виховній роботі пріоритету національної культури при обов’язковому опануванні загальнолюдських цінностей;</w:t>
      </w:r>
    </w:p>
    <w:p w:rsidR="006321FA" w:rsidRP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>-</w:t>
      </w:r>
      <w:r w:rsidR="00481896"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 xml:space="preserve">методичне спрямування культури на зміни, мотивацію та критерії вихованості </w:t>
      </w:r>
      <w:r w:rsidR="00AC02E0">
        <w:rPr>
          <w:rFonts w:ascii="Times New Roman" w:hAnsi="Times New Roman" w:cs="Times New Roman"/>
          <w:sz w:val="28"/>
          <w:szCs w:val="28"/>
        </w:rPr>
        <w:t>сучасного представника українського народу</w:t>
      </w:r>
      <w:r w:rsidRPr="006321FA">
        <w:rPr>
          <w:rFonts w:ascii="Times New Roman" w:hAnsi="Times New Roman" w:cs="Times New Roman"/>
          <w:sz w:val="28"/>
          <w:szCs w:val="28"/>
        </w:rPr>
        <w:t>.</w:t>
      </w:r>
    </w:p>
    <w:p w:rsidR="0026229F" w:rsidRPr="006321FA" w:rsidRDefault="0026229F" w:rsidP="0026229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>Необхідною умовою успішної діяльності студентів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засвоєння нових правил життя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навчання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вищому навчальному закладі, які забезпечують внутрішній комфорт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знижують можливість конфлікту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оточуючим середовищем. Всі 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аспекти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основою діяльності виховної роботи кафедри загалом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кураторів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науково-педагогічних працівників</w:t>
      </w:r>
      <w:r w:rsidRPr="006321FA">
        <w:rPr>
          <w:rFonts w:ascii="Times New Roman" w:hAnsi="Times New Roman" w:cs="Times New Roman"/>
          <w:sz w:val="28"/>
          <w:szCs w:val="28"/>
        </w:rPr>
        <w:t xml:space="preserve"> кафедри зокрема.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Реалізація завдань виховання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студентських групах здійснюється через інститут кураторства. Діяльність кураторі</w:t>
      </w:r>
      <w:r>
        <w:rPr>
          <w:rFonts w:ascii="Times New Roman" w:hAnsi="Times New Roman" w:cs="Times New Roman"/>
          <w:sz w:val="28"/>
          <w:szCs w:val="28"/>
        </w:rPr>
        <w:t>в спрямована на здобуття молоддю</w:t>
      </w:r>
      <w:r w:rsidRPr="006321FA">
        <w:rPr>
          <w:rFonts w:ascii="Times New Roman" w:hAnsi="Times New Roman" w:cs="Times New Roman"/>
          <w:sz w:val="28"/>
          <w:szCs w:val="28"/>
        </w:rPr>
        <w:t xml:space="preserve"> соціального досвіду поведінки, формування національної самосвідомості, ціннісних орієнтацій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розвиток індивідуальних якостей майбутнього фахівця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21F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засіданнях кафедри</w:t>
      </w:r>
      <w:r>
        <w:rPr>
          <w:rFonts w:ascii="Times New Roman" w:hAnsi="Times New Roman" w:cs="Times New Roman"/>
          <w:sz w:val="28"/>
          <w:szCs w:val="28"/>
        </w:rPr>
        <w:t xml:space="preserve"> геодезії, картографії і кадастру</w:t>
      </w:r>
      <w:r w:rsidRPr="006321FA">
        <w:rPr>
          <w:rFonts w:ascii="Times New Roman" w:hAnsi="Times New Roman" w:cs="Times New Roman"/>
          <w:sz w:val="28"/>
          <w:szCs w:val="28"/>
        </w:rPr>
        <w:t xml:space="preserve"> постійно заслуховуються звіти викладачів та</w:t>
      </w:r>
      <w:r>
        <w:rPr>
          <w:rFonts w:ascii="Times New Roman" w:hAnsi="Times New Roman" w:cs="Times New Roman"/>
          <w:sz w:val="28"/>
          <w:szCs w:val="28"/>
        </w:rPr>
        <w:t xml:space="preserve"> кураторів</w:t>
      </w:r>
      <w:r w:rsidRPr="006321FA">
        <w:rPr>
          <w:rFonts w:ascii="Times New Roman" w:hAnsi="Times New Roman" w:cs="Times New Roman"/>
          <w:sz w:val="28"/>
          <w:szCs w:val="28"/>
        </w:rPr>
        <w:t xml:space="preserve"> груп про проведену виховну роботу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гуртожитку, зміст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стан виховної роботи викладачів кафедри 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студентами під час занять.</w:t>
      </w:r>
      <w:r w:rsidRPr="00AC02E0"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Виховна робота кафедри спрямована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вдосконалення підготовки висококваліфікованих фахівців, формування наукового світогляду студентів, виховання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них активної життєвої позиції.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Виконуючи обов’язки кураторів академічних груп, викладачі кафедри проводять відкриті тематичні виховні заходи,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яких обговорюються проблеми правового, морального, патріотичного, трудового, ґендерного, економічного, релігійного виховання студентів, проводяться заходи щодо розвитку духовності, захисту моралі, формування здорового способу життя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профілактики правопорушень, наркоманії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алкоголізму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студентському середовищі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виховання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студентів бережливого ставлення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власності університету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навчальних корпусах, так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гуртожитку.</w:t>
      </w:r>
    </w:p>
    <w:p w:rsidR="006321FA" w:rsidRP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>Під керівництвом кураторів груп студенти приймають активну участь в суспільн</w:t>
      </w:r>
      <w:r>
        <w:rPr>
          <w:rFonts w:ascii="Times New Roman" w:hAnsi="Times New Roman" w:cs="Times New Roman"/>
          <w:sz w:val="28"/>
          <w:szCs w:val="28"/>
        </w:rPr>
        <w:t>ому житті кафедри геодезії, картографії і кадастру, факульт</w:t>
      </w:r>
      <w:r w:rsidR="00FA01CB">
        <w:rPr>
          <w:rFonts w:ascii="Times New Roman" w:hAnsi="Times New Roman" w:cs="Times New Roman"/>
          <w:sz w:val="28"/>
          <w:szCs w:val="28"/>
        </w:rPr>
        <w:t xml:space="preserve">ету </w:t>
      </w:r>
      <w:r w:rsidR="00FA01CB">
        <w:rPr>
          <w:rFonts w:ascii="Times New Roman" w:hAnsi="Times New Roman" w:cs="Times New Roman"/>
          <w:sz w:val="28"/>
          <w:szCs w:val="28"/>
        </w:rPr>
        <w:lastRenderedPageBreak/>
        <w:t>лісового і садово-паркового господарства</w:t>
      </w:r>
      <w:r w:rsidR="00AC02E0">
        <w:rPr>
          <w:rFonts w:ascii="Times New Roman" w:hAnsi="Times New Roman" w:cs="Times New Roman"/>
          <w:sz w:val="28"/>
          <w:szCs w:val="28"/>
        </w:rPr>
        <w:t xml:space="preserve"> та Уманського національного університету садівництва в цілому</w:t>
      </w:r>
      <w:r w:rsidRPr="006321FA">
        <w:rPr>
          <w:rFonts w:ascii="Times New Roman" w:hAnsi="Times New Roman" w:cs="Times New Roman"/>
          <w:sz w:val="28"/>
          <w:szCs w:val="28"/>
        </w:rPr>
        <w:t>. Основними формами такої роботи є:</w:t>
      </w:r>
    </w:p>
    <w:p w:rsidR="006321FA" w:rsidRP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>-</w:t>
      </w:r>
      <w:r w:rsidR="00481896"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проведення кураторських годин;</w:t>
      </w:r>
    </w:p>
    <w:p w:rsidR="006321FA" w:rsidRDefault="006321FA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21FA">
        <w:rPr>
          <w:rFonts w:ascii="Times New Roman" w:hAnsi="Times New Roman" w:cs="Times New Roman"/>
          <w:sz w:val="28"/>
          <w:szCs w:val="28"/>
        </w:rPr>
        <w:t>-</w:t>
      </w:r>
      <w:r w:rsidR="00481896">
        <w:rPr>
          <w:rFonts w:ascii="Times New Roman" w:hAnsi="Times New Roman" w:cs="Times New Roman"/>
          <w:sz w:val="28"/>
          <w:szCs w:val="28"/>
        </w:rPr>
        <w:t xml:space="preserve"> </w:t>
      </w:r>
      <w:r w:rsidRPr="006321FA">
        <w:rPr>
          <w:rFonts w:ascii="Times New Roman" w:hAnsi="Times New Roman" w:cs="Times New Roman"/>
          <w:sz w:val="28"/>
          <w:szCs w:val="28"/>
        </w:rPr>
        <w:t>проведення відкритих кураторських годин та відвідування курат</w:t>
      </w:r>
      <w:r w:rsidR="00FA01CB">
        <w:rPr>
          <w:rFonts w:ascii="Times New Roman" w:hAnsi="Times New Roman" w:cs="Times New Roman"/>
          <w:sz w:val="28"/>
          <w:szCs w:val="28"/>
        </w:rPr>
        <w:t>орських годин.</w:t>
      </w:r>
    </w:p>
    <w:p w:rsidR="00481896" w:rsidRPr="00AC02E0" w:rsidRDefault="00481896" w:rsidP="00481896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кураторів академічних груп спеціальності </w:t>
      </w:r>
      <w:r w:rsidRPr="00AC02E0">
        <w:rPr>
          <w:rFonts w:ascii="Times New Roman" w:hAnsi="Times New Roman" w:cs="Times New Roman"/>
          <w:b/>
          <w:sz w:val="28"/>
          <w:szCs w:val="28"/>
        </w:rPr>
        <w:t>193 «Геодезія та землеустрій»:</w:t>
      </w:r>
    </w:p>
    <w:p w:rsidR="00481896" w:rsidRDefault="00481896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Прокопенко Наталія Анатоліївна – 11-ЗМ група</w:t>
      </w:r>
    </w:p>
    <w:p w:rsidR="00481896" w:rsidRDefault="00481896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Кирилюк Володимир Петрович – 11-кЗМ група</w:t>
      </w:r>
    </w:p>
    <w:p w:rsidR="00CC4AB2" w:rsidRDefault="00481896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Удовенко Ірина Олександрівна – 21-ЗМ група</w:t>
      </w:r>
    </w:p>
    <w:p w:rsidR="00481896" w:rsidRDefault="00AC02E0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Шемякін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Васильович – 21-кЗМ група</w:t>
      </w:r>
    </w:p>
    <w:p w:rsidR="00AC02E0" w:rsidRDefault="00AC02E0" w:rsidP="00AC02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Кирилюк Володимир Петрович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1-ЗМ група</w:t>
      </w:r>
    </w:p>
    <w:p w:rsidR="00AC02E0" w:rsidRDefault="00AC02E0" w:rsidP="00AC02E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Шемякін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Васильович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1-ЗМ група</w:t>
      </w:r>
    </w:p>
    <w:p w:rsidR="00AC02E0" w:rsidRDefault="00AC02E0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481896" w:rsidRPr="006321FA" w:rsidRDefault="00481896" w:rsidP="0048189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81896" w:rsidRPr="0063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FA"/>
    <w:rsid w:val="0026229F"/>
    <w:rsid w:val="00481896"/>
    <w:rsid w:val="006321FA"/>
    <w:rsid w:val="007C3828"/>
    <w:rsid w:val="00AC02E0"/>
    <w:rsid w:val="00CC4AB2"/>
    <w:rsid w:val="00D82F7F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6321F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32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6321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6321FA"/>
    <w:rPr>
      <w:i/>
      <w:iCs/>
    </w:rPr>
  </w:style>
  <w:style w:type="character" w:styleId="a5">
    <w:name w:val="Hyperlink"/>
    <w:basedOn w:val="a0"/>
    <w:uiPriority w:val="99"/>
    <w:semiHidden/>
    <w:unhideWhenUsed/>
    <w:rsid w:val="006321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F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6321F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1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321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6321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6321FA"/>
    <w:rPr>
      <w:i/>
      <w:iCs/>
    </w:rPr>
  </w:style>
  <w:style w:type="character" w:styleId="a5">
    <w:name w:val="Hyperlink"/>
    <w:basedOn w:val="a0"/>
    <w:uiPriority w:val="99"/>
    <w:semiHidden/>
    <w:unhideWhenUsed/>
    <w:rsid w:val="006321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F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753">
          <w:marLeft w:val="15"/>
          <w:marRight w:val="15"/>
          <w:marTop w:val="0"/>
          <w:marBottom w:val="0"/>
          <w:divBdr>
            <w:top w:val="single" w:sz="2" w:space="0" w:color="E5F2FB"/>
            <w:left w:val="single" w:sz="6" w:space="0" w:color="E5F2FB"/>
            <w:bottom w:val="single" w:sz="2" w:space="0" w:color="E5F2FB"/>
            <w:right w:val="single" w:sz="6" w:space="0" w:color="E5F2FB"/>
          </w:divBdr>
        </w:div>
        <w:div w:id="2045057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7D5E9"/>
            <w:bottom w:val="none" w:sz="0" w:space="0" w:color="auto"/>
            <w:right w:val="single" w:sz="6" w:space="0" w:color="B7D5E9"/>
          </w:divBdr>
          <w:divsChild>
            <w:div w:id="1769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7D5E9"/>
                    <w:bottom w:val="none" w:sz="0" w:space="0" w:color="auto"/>
                    <w:right w:val="single" w:sz="6" w:space="0" w:color="B7D5E9"/>
                  </w:divBdr>
                </w:div>
              </w:divsChild>
            </w:div>
            <w:div w:id="679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2018-03-13T09:25:00Z</dcterms:created>
  <dcterms:modified xsi:type="dcterms:W3CDTF">2018-03-13T12:10:00Z</dcterms:modified>
</cp:coreProperties>
</file>